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30" w:rsidRPr="00B62BC0" w:rsidRDefault="00B62BC0">
      <w:pPr>
        <w:rPr>
          <w:b/>
          <w:color w:val="0070C0"/>
          <w:sz w:val="32"/>
        </w:rPr>
      </w:pPr>
      <w:r w:rsidRPr="00B62BC0">
        <w:rPr>
          <w:b/>
          <w:color w:val="0070C0"/>
          <w:sz w:val="32"/>
        </w:rPr>
        <w:t>Mappen für Martina Giese</w:t>
      </w:r>
    </w:p>
    <w:p w:rsidR="00B62BC0" w:rsidRDefault="005526A0" w:rsidP="005526A0">
      <w:r>
        <w:t>1.  Domka</w:t>
      </w:r>
      <w:r w:rsidR="00273A66">
        <w:t xml:space="preserve">pitel und Reichskirche in: Bernward von Hildesheim und das Zeitalter der Ottonen. Katalog der Ausstellung Hildesheim 1993, </w:t>
      </w:r>
      <w:proofErr w:type="spellStart"/>
      <w:r w:rsidR="00273A66">
        <w:t>hg</w:t>
      </w:r>
      <w:proofErr w:type="spellEnd"/>
      <w:r w:rsidR="00273A66">
        <w:t xml:space="preserve">. v. M. Brandt/A. </w:t>
      </w:r>
      <w:proofErr w:type="spellStart"/>
      <w:r w:rsidR="00273A66">
        <w:t>Eggebrecht</w:t>
      </w:r>
      <w:proofErr w:type="spellEnd"/>
      <w:r w:rsidR="00273A66">
        <w:t xml:space="preserve"> 1 (Hildesheim/Mainz 1993) </w:t>
      </w:r>
      <w:r>
        <w:t xml:space="preserve">(Publikationsverzeichnis Nr. </w:t>
      </w:r>
      <w:r w:rsidR="00273A66">
        <w:t xml:space="preserve"> V 26)</w:t>
      </w:r>
    </w:p>
    <w:p w:rsidR="005526A0" w:rsidRDefault="005526A0" w:rsidP="005526A0">
      <w:r>
        <w:t xml:space="preserve">2. </w:t>
      </w:r>
      <w:r w:rsidR="001B45BB">
        <w:t>Die Entstehung der ostsächsischen Klosterlandschaft bis zum Ende des 12. Jahrhunderts, in: Studien und Mitteilungen zur Geschichte des Benediktinerordens und seiner Zweige 122 (2011) S. 7-28 (Publikationsverzeichnis Nr.  IV 53)</w:t>
      </w:r>
    </w:p>
    <w:p w:rsidR="00B62BC0" w:rsidRPr="00B62BC0" w:rsidRDefault="00B62BC0">
      <w:pPr>
        <w:rPr>
          <w:b/>
        </w:rPr>
      </w:pPr>
      <w:r w:rsidRPr="00B62BC0">
        <w:rPr>
          <w:b/>
        </w:rPr>
        <w:t>Übergeben am:</w:t>
      </w:r>
      <w:r w:rsidR="00FF24A3">
        <w:rPr>
          <w:b/>
        </w:rPr>
        <w:t xml:space="preserve"> 05.03.2020</w:t>
      </w:r>
    </w:p>
    <w:p w:rsidR="00B62BC0" w:rsidRDefault="00B62BC0"/>
    <w:p w:rsidR="00B62BC0" w:rsidRDefault="00B62BC0"/>
    <w:p w:rsidR="00B62BC0" w:rsidRPr="00B62BC0" w:rsidRDefault="00B62BC0">
      <w:pPr>
        <w:rPr>
          <w:b/>
          <w:color w:val="0070C0"/>
          <w:sz w:val="32"/>
        </w:rPr>
      </w:pPr>
      <w:r w:rsidRPr="00B62BC0">
        <w:rPr>
          <w:b/>
          <w:color w:val="0070C0"/>
          <w:sz w:val="32"/>
        </w:rPr>
        <w:t xml:space="preserve">Mappen für Claudia </w:t>
      </w:r>
      <w:proofErr w:type="spellStart"/>
      <w:r w:rsidRPr="00B62BC0">
        <w:rPr>
          <w:b/>
          <w:color w:val="0070C0"/>
          <w:sz w:val="32"/>
        </w:rPr>
        <w:t>Zey</w:t>
      </w:r>
      <w:proofErr w:type="spellEnd"/>
    </w:p>
    <w:p w:rsidR="00B62BC0" w:rsidRDefault="003E2C0B">
      <w:r>
        <w:t xml:space="preserve">1. </w:t>
      </w:r>
      <w:r w:rsidR="007866EF">
        <w:t>2 Mappen zu</w:t>
      </w:r>
      <w:r>
        <w:t xml:space="preserve"> Spirituales </w:t>
      </w:r>
      <w:proofErr w:type="spellStart"/>
      <w:r>
        <w:t>latrones</w:t>
      </w:r>
      <w:proofErr w:type="spellEnd"/>
      <w:r>
        <w:t xml:space="preserve">. Zu den Hintergründen der </w:t>
      </w:r>
      <w:proofErr w:type="spellStart"/>
      <w:r>
        <w:t>Simonieprozesse</w:t>
      </w:r>
      <w:proofErr w:type="spellEnd"/>
      <w:r>
        <w:t xml:space="preserve"> in Deutschland zwischen 1069 und 1975, in: Historisches Jahrbuch 92 (1972) S. 19-60 (Publikationsverzeichnis Nr.  IV 5)</w:t>
      </w:r>
    </w:p>
    <w:p w:rsidR="00E7011F" w:rsidRDefault="00E7011F">
      <w:r>
        <w:t>2.  Worms, Rom und Canossa (1076/77) in zeitgenössischer Wahrnehmung, in: Historische Zeitschrift 292 (2011) S. 293-612 (Publikationsverzeichnis Nr.  IV 51)</w:t>
      </w:r>
    </w:p>
    <w:p w:rsidR="002E3E1A" w:rsidRDefault="00E7011F">
      <w:r>
        <w:t>3</w:t>
      </w:r>
      <w:r w:rsidR="002E3E1A">
        <w:t>. Das Freisinger Marktprivileg zum 22. Mai 1996, in: Freising als Bürgerstadt. Festschrift zur Tausendjahrfeier der Verleihung des Markt-</w:t>
      </w:r>
      <w:proofErr w:type="gramStart"/>
      <w:r w:rsidR="002E3E1A">
        <w:t>,  Münz</w:t>
      </w:r>
      <w:proofErr w:type="gramEnd"/>
      <w:r w:rsidR="002E3E1A">
        <w:t xml:space="preserve">- und Zollrechts durch Kaiser Otto III. an Bischof Gottschalk von Freising 996-1996, </w:t>
      </w:r>
      <w:proofErr w:type="spellStart"/>
      <w:r w:rsidR="002E3E1A">
        <w:t>hg</w:t>
      </w:r>
      <w:proofErr w:type="spellEnd"/>
      <w:r w:rsidR="002E3E1A">
        <w:t>. v. R. Berndt (Mainz 1997) S. 167-182 (Publikationsverzeichnis Nr.  V 39)</w:t>
      </w:r>
    </w:p>
    <w:p w:rsidR="00042546" w:rsidRDefault="00042546">
      <w:r>
        <w:t xml:space="preserve">4. Das Papsttum als Autorität für die europäische Ordnung des Hochmittelalters, in: Salisches Kaisertum und neues Europa, </w:t>
      </w:r>
      <w:proofErr w:type="spellStart"/>
      <w:r>
        <w:t>hg</w:t>
      </w:r>
      <w:proofErr w:type="spellEnd"/>
      <w:r>
        <w:t>. v. B. Schneidmüller/St. Weinfurter (Darmstadt 2007) S. 47-63 (Publikationsverzeichnis Nr. V 107)</w:t>
      </w:r>
    </w:p>
    <w:p w:rsidR="004F4DF6" w:rsidRDefault="004F4DF6">
      <w:r>
        <w:t xml:space="preserve">5. Die päpstliche Kurie als internationaler Treffpunkt des Mittelalters, in: C. </w:t>
      </w:r>
      <w:proofErr w:type="spellStart"/>
      <w:r>
        <w:t>Zey</w:t>
      </w:r>
      <w:proofErr w:type="spellEnd"/>
      <w:r>
        <w:t xml:space="preserve">/C. </w:t>
      </w:r>
      <w:proofErr w:type="spellStart"/>
      <w:r>
        <w:t>Märtl</w:t>
      </w:r>
      <w:proofErr w:type="spellEnd"/>
      <w:r>
        <w:t xml:space="preserve"> (</w:t>
      </w:r>
      <w:proofErr w:type="spellStart"/>
      <w:r>
        <w:t>Hg</w:t>
      </w:r>
      <w:proofErr w:type="spellEnd"/>
      <w:r>
        <w:t xml:space="preserve">.), </w:t>
      </w:r>
      <w:proofErr w:type="spellStart"/>
      <w:r>
        <w:t>Aus</w:t>
      </w:r>
      <w:proofErr w:type="spellEnd"/>
      <w:r>
        <w:t xml:space="preserve"> der Frühzeit europäischer Diplomatie. Zum geistlichen und weltlichen Gesandtschaftswesen vom 12. bis zum 15. Jahrhunderts (Zürich 2008) S. 23-39 (Publikationsverzeichnis Nr.  V 118)</w:t>
      </w:r>
    </w:p>
    <w:p w:rsidR="0024737C" w:rsidRDefault="008951F2">
      <w:r>
        <w:t xml:space="preserve">6. Zum Urkundenwesen Papst Gregors VII., in: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sine </w:t>
      </w:r>
      <w:proofErr w:type="spellStart"/>
      <w:r>
        <w:t>fontibus</w:t>
      </w:r>
      <w:proofErr w:type="spellEnd"/>
      <w:r>
        <w:t xml:space="preserve">. Festschrift für Reinhard Härtel zum 65. Geburtstag, </w:t>
      </w:r>
      <w:proofErr w:type="spellStart"/>
      <w:r>
        <w:t>hg</w:t>
      </w:r>
      <w:proofErr w:type="spellEnd"/>
      <w:r>
        <w:t xml:space="preserve">. v. A. Thaller/ J. </w:t>
      </w:r>
      <w:proofErr w:type="spellStart"/>
      <w:r>
        <w:t>Gießauf</w:t>
      </w:r>
      <w:proofErr w:type="spellEnd"/>
      <w:r>
        <w:t>/ G. Bernhard (Graz 2010) S. 426-448 (Publikationsverzeichnis Nr.  V 137)</w:t>
      </w:r>
    </w:p>
    <w:p w:rsidR="00C650EE" w:rsidRDefault="00C650EE">
      <w:r>
        <w:t>7. Von der Geschichte der Äbte und der Klöster zur Geschichte des Ordens. Grundlinien benediktinischer Historiographie im Mittelalter, in: A. Sohn (</w:t>
      </w:r>
      <w:proofErr w:type="spellStart"/>
      <w:r>
        <w:t>Hg</w:t>
      </w:r>
      <w:proofErr w:type="spellEnd"/>
      <w:r>
        <w:t xml:space="preserve">.), Benediktiner als Historiker (Bochum 2016) S. 23-37 (Publikationsverzeichnis Nr.  V 162) </w:t>
      </w:r>
    </w:p>
    <w:p w:rsidR="00C650EE" w:rsidRDefault="00C650EE"/>
    <w:p w:rsidR="00B62BC0" w:rsidRDefault="00B62BC0">
      <w:pPr>
        <w:rPr>
          <w:b/>
        </w:rPr>
      </w:pPr>
      <w:r w:rsidRPr="0024737C">
        <w:rPr>
          <w:b/>
        </w:rPr>
        <w:t>Übergeben am:</w:t>
      </w:r>
      <w:r w:rsidR="00FF24A3">
        <w:rPr>
          <w:b/>
        </w:rPr>
        <w:t xml:space="preserve"> 05.03.2020</w:t>
      </w:r>
      <w:bookmarkStart w:id="0" w:name="_GoBack"/>
      <w:bookmarkEnd w:id="0"/>
    </w:p>
    <w:sectPr w:rsidR="00B62B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F0A17"/>
    <w:multiLevelType w:val="hybridMultilevel"/>
    <w:tmpl w:val="D15689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60"/>
    <w:rsid w:val="00042546"/>
    <w:rsid w:val="00180042"/>
    <w:rsid w:val="001B45BB"/>
    <w:rsid w:val="001C33F7"/>
    <w:rsid w:val="00221CCA"/>
    <w:rsid w:val="0024737C"/>
    <w:rsid w:val="00273A66"/>
    <w:rsid w:val="002E3E1A"/>
    <w:rsid w:val="003E2C0B"/>
    <w:rsid w:val="00443347"/>
    <w:rsid w:val="004F4DF6"/>
    <w:rsid w:val="005526A0"/>
    <w:rsid w:val="006B4360"/>
    <w:rsid w:val="007675AE"/>
    <w:rsid w:val="007866EF"/>
    <w:rsid w:val="008951F2"/>
    <w:rsid w:val="00906AB5"/>
    <w:rsid w:val="009E7EE7"/>
    <w:rsid w:val="00A61D78"/>
    <w:rsid w:val="00B62BC0"/>
    <w:rsid w:val="00C650EE"/>
    <w:rsid w:val="00D30F70"/>
    <w:rsid w:val="00E37495"/>
    <w:rsid w:val="00E7011F"/>
    <w:rsid w:val="00FB4884"/>
    <w:rsid w:val="00FB59AC"/>
    <w:rsid w:val="00FE28DB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69F0"/>
  <w15:chartTrackingRefBased/>
  <w15:docId w15:val="{A0D841CC-C3A0-4755-B463-FEE6DF69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Ewerling</dc:creator>
  <cp:keywords/>
  <dc:description/>
  <cp:lastModifiedBy>Sarah Ewerling</cp:lastModifiedBy>
  <cp:revision>27</cp:revision>
  <dcterms:created xsi:type="dcterms:W3CDTF">2020-02-13T13:05:00Z</dcterms:created>
  <dcterms:modified xsi:type="dcterms:W3CDTF">2020-07-03T09:24:00Z</dcterms:modified>
</cp:coreProperties>
</file>